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208F" w14:textId="11C89C54" w:rsidR="008F379F" w:rsidRPr="008F379F" w:rsidRDefault="008F379F" w:rsidP="008F379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379F">
        <w:rPr>
          <w:rFonts w:ascii="Calibri" w:eastAsia="Times New Roman" w:hAnsi="Calibri" w:cs="Calibri"/>
          <w:color w:val="000000"/>
          <w:lang w:eastAsia="cs-CZ"/>
        </w:rPr>
        <w:t>Připomínky k</w:t>
      </w:r>
      <w:r>
        <w:rPr>
          <w:rFonts w:ascii="Calibri" w:eastAsia="Times New Roman" w:hAnsi="Calibri" w:cs="Calibri"/>
          <w:color w:val="000000"/>
          <w:lang w:eastAsia="cs-CZ"/>
        </w:rPr>
        <w:t xml:space="preserve"> Návrhu rozpočtu pro rok 2022 a </w:t>
      </w:r>
      <w:r w:rsidRPr="008F379F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S</w:t>
      </w:r>
      <w:r w:rsidRPr="008F379F">
        <w:rPr>
          <w:rFonts w:ascii="Calibri" w:eastAsia="Times New Roman" w:hAnsi="Calibri" w:cs="Calibri"/>
          <w:color w:val="000000"/>
          <w:lang w:eastAsia="cs-CZ"/>
        </w:rPr>
        <w:t>třednědobému výhledu DSO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8F379F">
        <w:rPr>
          <w:rFonts w:ascii="Calibri" w:eastAsia="Times New Roman" w:hAnsi="Calibri" w:cs="Calibri"/>
          <w:color w:val="000000"/>
          <w:lang w:eastAsia="cs-CZ"/>
        </w:rPr>
        <w:t xml:space="preserve">"Mikroregionu Kolínské Zálabí" </w:t>
      </w:r>
      <w:r>
        <w:rPr>
          <w:rFonts w:ascii="Calibri" w:eastAsia="Times New Roman" w:hAnsi="Calibri" w:cs="Calibri"/>
          <w:color w:val="000000"/>
          <w:lang w:eastAsia="cs-CZ"/>
        </w:rPr>
        <w:t xml:space="preserve">na r.2022-2026 </w:t>
      </w:r>
      <w:r w:rsidRPr="008F379F">
        <w:rPr>
          <w:rFonts w:ascii="Calibri" w:eastAsia="Times New Roman" w:hAnsi="Calibri" w:cs="Calibri"/>
          <w:color w:val="000000"/>
          <w:lang w:eastAsia="cs-CZ"/>
        </w:rPr>
        <w:t>mohou občané členských obcí uplatnit písemně ve lhůtě stanovené při jeho zveřejnění nebo ústně při jeho projednávání na zasedání DSO Mikroregionu Kolínské Zálabí.</w:t>
      </w:r>
    </w:p>
    <w:p w14:paraId="22358130" w14:textId="684E59A8" w:rsidR="00224EE7" w:rsidRDefault="008F379F">
      <w:r>
        <w:t>Nejdéle do 27.12.2021.</w:t>
      </w:r>
    </w:p>
    <w:sectPr w:rsidR="0022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9F"/>
    <w:rsid w:val="00224EE7"/>
    <w:rsid w:val="008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6DA2"/>
  <w15:chartTrackingRefBased/>
  <w15:docId w15:val="{049AF80E-65D4-4362-8BF5-4844CDBD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2021-11-23T12:20:00Z</dcterms:created>
  <dcterms:modified xsi:type="dcterms:W3CDTF">2021-11-23T12:23:00Z</dcterms:modified>
</cp:coreProperties>
</file>